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Look w:val="04A0"/>
      </w:tblPr>
      <w:tblGrid>
        <w:gridCol w:w="1242"/>
        <w:gridCol w:w="8080"/>
      </w:tblGrid>
      <w:tr w:rsidR="00837E8A" w:rsidRPr="00F03A47" w:rsidTr="00E00D29">
        <w:tc>
          <w:tcPr>
            <w:tcW w:w="1242" w:type="dxa"/>
          </w:tcPr>
          <w:p w:rsidR="00837E8A" w:rsidRPr="00F03A47" w:rsidRDefault="004D7546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NINA</w:t>
            </w:r>
          </w:p>
        </w:tc>
        <w:tc>
          <w:tcPr>
            <w:tcW w:w="8080" w:type="dxa"/>
          </w:tcPr>
          <w:p w:rsidR="00255D3A" w:rsidRPr="00F03A47" w:rsidRDefault="00255D3A" w:rsidP="00081261">
            <w:pPr>
              <w:spacing w:line="276" w:lineRule="auto"/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  <w:t>KETIBAAN TUAN PPD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Mengumumkan ketibaan 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8B76F1" w:rsidRPr="00F03A47" w:rsidRDefault="008B76F1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Yang berusaha</w:t>
            </w:r>
          </w:p>
          <w:p w:rsidR="008B76F1" w:rsidRPr="00F03A47" w:rsidRDefault="00E03589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Mejar Dr Faiz bin Khaleed, </w:t>
            </w:r>
          </w:p>
          <w:p w:rsidR="00E03589" w:rsidRPr="00F03A47" w:rsidRDefault="00E03589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8B76F1" w:rsidRPr="00F03A47" w:rsidRDefault="008B76F1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berusaha, 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Encik Duncan anak Luta,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Pegawai Pendidikan Daerah Song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b/>
                <w:color w:val="0070C0"/>
                <w:szCs w:val="24"/>
                <w:lang w:val="ms-MY"/>
              </w:rPr>
            </w:pP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Diiringi oleh,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berusaha, 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Encik Nuing anak Sanom,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Guru Besar Sekolah Kebangsaan Nanga Temalat.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837E8A" w:rsidRPr="00F03A47" w:rsidRDefault="00837E8A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Penolong-penolong kanan serta guru-guru.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Para hadirin diminta berdiri.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.....................PPD duduk......................................</w:t>
            </w:r>
          </w:p>
          <w:p w:rsidR="00837E8A" w:rsidRPr="00F03A47" w:rsidRDefault="00837E8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Para hadirin dijemput duduk. </w:t>
            </w:r>
          </w:p>
        </w:tc>
      </w:tr>
      <w:tr w:rsidR="00AD6A64" w:rsidRPr="00F03A47" w:rsidTr="00E00D29">
        <w:tc>
          <w:tcPr>
            <w:tcW w:w="1242" w:type="dxa"/>
          </w:tcPr>
          <w:p w:rsidR="00AD6A64" w:rsidRPr="00F03A47" w:rsidRDefault="004D7546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ADEL</w:t>
            </w:r>
          </w:p>
        </w:tc>
        <w:tc>
          <w:tcPr>
            <w:tcW w:w="8080" w:type="dxa"/>
          </w:tcPr>
          <w:p w:rsidR="00AD6A64" w:rsidRPr="00F03A47" w:rsidRDefault="00AD6A64" w:rsidP="00445AB4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  <w:t xml:space="preserve">NYANYIAN LAGU NEGARAKU </w:t>
            </w: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Bagi memulakan majlis kita pada </w:t>
            </w:r>
            <w:r w:rsidR="004D7546" w:rsidRPr="00F03A47">
              <w:rPr>
                <w:rFonts w:cstheme="minorHAnsi"/>
                <w:color w:val="0070C0"/>
                <w:szCs w:val="24"/>
                <w:lang w:val="ms-MY"/>
              </w:rPr>
              <w:t xml:space="preserve">petang ini, marilah kita bersama-sama 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>menyanyikan lagu Negaraku.</w:t>
            </w:r>
            <w:r w:rsidR="004D7546" w:rsidRPr="00F03A47">
              <w:rPr>
                <w:rFonts w:cstheme="minorHAnsi"/>
                <w:color w:val="0070C0"/>
                <w:szCs w:val="24"/>
                <w:lang w:val="ms-MY"/>
              </w:rPr>
              <w:t xml:space="preserve"> Hadirin dijemput untuk berdiri.</w:t>
            </w: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....................LAGU NEGARAKU...................</w:t>
            </w: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Majlis mengucapkan jutaan terima kasih diatas nyanyian sebentar tadi. Hadirin dijemput duduk.</w:t>
            </w:r>
          </w:p>
          <w:p w:rsidR="00AD6A64" w:rsidRPr="00F03A47" w:rsidRDefault="00AD6A64" w:rsidP="00445AB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</w:tr>
      <w:tr w:rsidR="00AD6A64" w:rsidRPr="00F03A47" w:rsidTr="00E00D29">
        <w:tc>
          <w:tcPr>
            <w:tcW w:w="1242" w:type="dxa"/>
          </w:tcPr>
          <w:p w:rsidR="00AD6A64" w:rsidRPr="00F03A47" w:rsidRDefault="004D7546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NINA</w:t>
            </w:r>
          </w:p>
        </w:tc>
        <w:tc>
          <w:tcPr>
            <w:tcW w:w="8080" w:type="dxa"/>
          </w:tcPr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Sayang kumbang mencari makan,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Terbang seiring di tepi kali,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Selamat datang kami ucapkan,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Moga diiringi restu Ilahi.</w:t>
            </w:r>
          </w:p>
          <w:p w:rsidR="00AD6A64" w:rsidRPr="00F03A47" w:rsidRDefault="00AD6A64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 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Mejar Dr Faiz bin Khaleed,</w:t>
            </w:r>
          </w:p>
          <w:p w:rsidR="006936A5" w:rsidRPr="00F03A47" w:rsidRDefault="006936A5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berusaha,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Encik Duncan anak Luta,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Pegawai Pendidikan Daerah Song.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Encik Alysis Samat,</w:t>
            </w:r>
          </w:p>
          <w:p w:rsidR="00AD6A64" w:rsidRPr="00F03A47" w:rsidRDefault="004D7546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Penyelia</w:t>
            </w:r>
            <w:r w:rsidR="00AD6A64" w:rsidRPr="00F03A47">
              <w:rPr>
                <w:rFonts w:cstheme="minorHAnsi"/>
                <w:color w:val="0070C0"/>
                <w:szCs w:val="24"/>
                <w:lang w:val="ms-MY"/>
              </w:rPr>
              <w:t xml:space="preserve"> Unit Akademik Pejabat Pendidikan Daerah Song,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berusaha,      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Encik Nuing anak Sanom,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Guru Besar SK Nanga Temalat.</w:t>
            </w:r>
          </w:p>
          <w:p w:rsidR="00255D3A" w:rsidRPr="00F03A47" w:rsidRDefault="00255D3A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Y</w:t>
            </w:r>
            <w:r w:rsidR="006936A5" w:rsidRPr="00F03A47">
              <w:rPr>
                <w:rFonts w:cstheme="minorHAnsi"/>
                <w:color w:val="0070C0"/>
                <w:szCs w:val="24"/>
                <w:lang w:val="ms-MY"/>
              </w:rPr>
              <w:t xml:space="preserve">ang Berusaha,                  </w:t>
            </w:r>
          </w:p>
          <w:p w:rsidR="00AD6A64" w:rsidRPr="00F03A47" w:rsidRDefault="006936A5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Encik Melin anak Ujan,</w:t>
            </w:r>
          </w:p>
          <w:p w:rsidR="006936A5" w:rsidRPr="00F03A47" w:rsidRDefault="006936A5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Dipertua PIBG SK Nanga Temalat. </w:t>
            </w:r>
          </w:p>
          <w:p w:rsidR="00AD6A64" w:rsidRPr="00F03A47" w:rsidRDefault="00AD6A64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Barisan penolong kanan, guru-guru serta murid-murid yang dikasihi sekalian.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Assalamualaikum dan selamat sejahtera diucapkan. </w:t>
            </w:r>
          </w:p>
          <w:p w:rsidR="00AD6A64" w:rsidRPr="00F03A47" w:rsidRDefault="00AD6A64" w:rsidP="00081261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460C8A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Selamat datang ke </w:t>
            </w:r>
          </w:p>
          <w:p w:rsidR="00AD6A64" w:rsidRPr="00F03A47" w:rsidRDefault="006936A5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PROGRAM CERAMAH MOTIVASI REACH FOR THE STARS OLEH MEJAR DR FAIZ BIN KHALEED. </w:t>
            </w:r>
          </w:p>
        </w:tc>
      </w:tr>
      <w:tr w:rsidR="00AD6A64" w:rsidRPr="00F03A47" w:rsidTr="00E00D29">
        <w:tc>
          <w:tcPr>
            <w:tcW w:w="1242" w:type="dxa"/>
          </w:tcPr>
          <w:p w:rsidR="00AD6A64" w:rsidRPr="00F03A47" w:rsidRDefault="004D7546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lastRenderedPageBreak/>
              <w:t>ADEL</w:t>
            </w:r>
          </w:p>
        </w:tc>
        <w:tc>
          <w:tcPr>
            <w:tcW w:w="8080" w:type="dxa"/>
          </w:tcPr>
          <w:p w:rsidR="00AD6A64" w:rsidRPr="00F03A47" w:rsidRDefault="00AD6A64" w:rsidP="00460C8A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  <w:t>MUKHADIMAH</w:t>
            </w:r>
          </w:p>
          <w:p w:rsidR="00AD6A64" w:rsidRPr="00F03A47" w:rsidRDefault="00AD6A64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Majlis mengucapkan ribuan terima kasih atas kesudian tuan-tuan dan puan-puan untuk h</w:t>
            </w:r>
            <w:r w:rsidR="00E03589" w:rsidRPr="00F03A47">
              <w:rPr>
                <w:rFonts w:cstheme="minorHAnsi"/>
                <w:color w:val="0070C0"/>
                <w:szCs w:val="24"/>
                <w:lang w:val="ms-MY"/>
              </w:rPr>
              <w:t>adir memeriahkan lagi Program Ceramah Motivasi Reach For the Stars oleh Mejar Dr Faiz bin Khaleed</w:t>
            </w:r>
            <w:r w:rsidR="006936A5" w:rsidRPr="00F03A47">
              <w:rPr>
                <w:rFonts w:cstheme="minorHAnsi"/>
                <w:color w:val="0070C0"/>
                <w:szCs w:val="24"/>
                <w:lang w:val="ms-MY"/>
              </w:rPr>
              <w:t xml:space="preserve"> yang julung-julung kali diadakan</w:t>
            </w:r>
            <w:r w:rsidR="00E03589" w:rsidRPr="00F03A47">
              <w:rPr>
                <w:rFonts w:cstheme="minorHAnsi"/>
                <w:color w:val="0070C0"/>
                <w:szCs w:val="24"/>
                <w:lang w:val="ms-MY"/>
              </w:rPr>
              <w:t xml:space="preserve"> di bawah anjuran unit bimbingan dan kaunseling SK Nanga Temalat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. </w:t>
            </w:r>
          </w:p>
          <w:p w:rsidR="00E03589" w:rsidRPr="00F03A47" w:rsidRDefault="00E03589" w:rsidP="00E03589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</w:tr>
      <w:tr w:rsidR="00AD6A64" w:rsidRPr="00F03A47" w:rsidTr="00E00D29">
        <w:tc>
          <w:tcPr>
            <w:tcW w:w="1242" w:type="dxa"/>
          </w:tcPr>
          <w:p w:rsidR="00AD6A64" w:rsidRPr="00F03A47" w:rsidRDefault="004D7546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NINA</w:t>
            </w:r>
          </w:p>
        </w:tc>
        <w:tc>
          <w:tcPr>
            <w:tcW w:w="8080" w:type="dxa"/>
          </w:tcPr>
          <w:p w:rsidR="00AD6A64" w:rsidRPr="00F03A47" w:rsidRDefault="00AD6A64" w:rsidP="00081261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  <w:t>KATA ALU-ALUAN GB</w:t>
            </w:r>
          </w:p>
          <w:p w:rsidR="00AD6A64" w:rsidRPr="00F03A47" w:rsidRDefault="00AD6A64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 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Emas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tempawan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buatmu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puteri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>,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Busana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indah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buat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rupawan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>;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Sudilah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tuan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tampilkan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diri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>,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Bersama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madah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kata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color w:val="0070C0"/>
                <w:szCs w:val="24"/>
              </w:rPr>
              <w:t>aluan</w:t>
            </w:r>
            <w:proofErr w:type="spellEnd"/>
            <w:r w:rsidRPr="00F03A47">
              <w:rPr>
                <w:rFonts w:cstheme="minorHAnsi"/>
                <w:color w:val="0070C0"/>
                <w:szCs w:val="24"/>
              </w:rPr>
              <w:t>.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</w:rPr>
            </w:pPr>
          </w:p>
          <w:p w:rsidR="00AD6A64" w:rsidRPr="00F03A47" w:rsidRDefault="00AD6A64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Tanpa melengahkan masa,</w:t>
            </w:r>
          </w:p>
          <w:p w:rsidR="00AD6A64" w:rsidRPr="00F03A47" w:rsidRDefault="00AD6A64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majlis dengan sukacitanya menjemput Yang Berusaha En. Nuing anak Sanom, Guru Besar SK. Ng. Temalat untuk menyampaikan kata alu-aluan.</w:t>
            </w:r>
          </w:p>
          <w:p w:rsidR="00AD6A64" w:rsidRPr="00F03A47" w:rsidRDefault="00AD6A64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Majlis mempersilakan.</w:t>
            </w:r>
          </w:p>
          <w:p w:rsidR="00AD6A64" w:rsidRPr="00F03A47" w:rsidRDefault="00AD6A64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AD6A64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…...(ucapan GB).......</w:t>
            </w:r>
          </w:p>
          <w:p w:rsidR="00B16B12" w:rsidRPr="00F03A47" w:rsidRDefault="00B16B12" w:rsidP="00AD6A64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AD6A64" w:rsidRPr="00F03A47" w:rsidRDefault="00AD6A64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Majlis me</w:t>
            </w:r>
            <w:r w:rsidR="004D7546" w:rsidRPr="00F03A47">
              <w:rPr>
                <w:rFonts w:cstheme="minorHAnsi"/>
                <w:color w:val="0070C0"/>
                <w:szCs w:val="24"/>
                <w:lang w:val="ms-MY"/>
              </w:rPr>
              <w:t xml:space="preserve">rakamkan ucapan terima kasih 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>atas kesudian untuk menyampaikan ucapan sebentar tadi.</w:t>
            </w: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AD6A64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E00D29" w:rsidRPr="00F03A47" w:rsidRDefault="00E00D29" w:rsidP="00AD6A64">
            <w:pPr>
              <w:rPr>
                <w:rFonts w:cstheme="minorHAnsi"/>
                <w:color w:val="0070C0"/>
                <w:szCs w:val="24"/>
                <w:u w:val="single"/>
                <w:lang w:val="ms-MY"/>
              </w:rPr>
            </w:pPr>
          </w:p>
        </w:tc>
      </w:tr>
      <w:tr w:rsidR="00AD6A64" w:rsidRPr="00F03A47" w:rsidTr="00E00D29">
        <w:tc>
          <w:tcPr>
            <w:tcW w:w="1242" w:type="dxa"/>
          </w:tcPr>
          <w:p w:rsidR="00AD6A64" w:rsidRPr="00F03A47" w:rsidRDefault="004D7546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lastRenderedPageBreak/>
              <w:t>NINA</w:t>
            </w:r>
          </w:p>
        </w:tc>
        <w:tc>
          <w:tcPr>
            <w:tcW w:w="8080" w:type="dxa"/>
          </w:tcPr>
          <w:p w:rsidR="00AD6A64" w:rsidRPr="00F03A47" w:rsidRDefault="00AD6A64" w:rsidP="00AD6A64">
            <w:pPr>
              <w:spacing w:line="276" w:lineRule="auto"/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  <w:t xml:space="preserve">UCAPAN PPD </w:t>
            </w:r>
          </w:p>
          <w:p w:rsidR="00AD6A64" w:rsidRPr="00F03A47" w:rsidRDefault="00AD6A64" w:rsidP="00AD6A64">
            <w:pPr>
              <w:spacing w:line="276" w:lineRule="auto"/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Daun semulur di pekan sari,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Batang jerami rebah ke bumi;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Madah dihulur sembah diberi,</w:t>
            </w:r>
          </w:p>
          <w:p w:rsidR="00AD6A64" w:rsidRPr="00F03A47" w:rsidRDefault="006936A5" w:rsidP="006936A5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Kata perasmi hajatnya kami.</w:t>
            </w:r>
          </w:p>
          <w:p w:rsidR="006936A5" w:rsidRPr="00F03A47" w:rsidRDefault="006936A5" w:rsidP="006936A5">
            <w:pPr>
              <w:spacing w:line="276" w:lineRule="auto"/>
              <w:rPr>
                <w:rFonts w:cstheme="minorHAnsi"/>
                <w:color w:val="0070C0"/>
                <w:szCs w:val="24"/>
              </w:rPr>
            </w:pPr>
          </w:p>
          <w:p w:rsidR="00AD6A64" w:rsidRPr="00F03A47" w:rsidRDefault="004D7546" w:rsidP="00AD6A64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Hadirin dan hadirat </w:t>
            </w:r>
            <w:r w:rsidR="00AD6A64" w:rsidRPr="00F03A47">
              <w:rPr>
                <w:rFonts w:cstheme="minorHAnsi"/>
                <w:color w:val="0070C0"/>
                <w:szCs w:val="24"/>
                <w:lang w:val="ms-MY"/>
              </w:rPr>
              <w:t>sekalian,</w:t>
            </w:r>
          </w:p>
          <w:p w:rsidR="00AD6A64" w:rsidRPr="00F03A47" w:rsidRDefault="00AD6A64" w:rsidP="006936A5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Majlis seterusnya menjemput Yang Berusaha, Encik Duncan anak Luta, Pegawai Pendidikan Daerah Song untuk menyampaikan ucapan dan seterusnya merasmikan </w:t>
            </w:r>
            <w:r w:rsidR="006936A5" w:rsidRPr="00F03A47">
              <w:rPr>
                <w:rFonts w:cstheme="minorHAnsi"/>
                <w:color w:val="0070C0"/>
                <w:szCs w:val="24"/>
                <w:lang w:val="ms-MY"/>
              </w:rPr>
              <w:t>PROGRAM CERAMAH MOTIVASI REACH FOR THE STARS OLEH MEJAR DR FAIZ BIN KHALEED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. Dengan segala hormatnya, majlis mempersilakan. </w:t>
            </w:r>
          </w:p>
          <w:p w:rsidR="00B16B12" w:rsidRPr="00F03A47" w:rsidRDefault="00B16B12" w:rsidP="00B16B12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B16B12" w:rsidRPr="00F03A47" w:rsidRDefault="00B16B12" w:rsidP="00B16B12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.....(ucapan PPD).....</w:t>
            </w:r>
          </w:p>
          <w:p w:rsidR="00B16B12" w:rsidRPr="00F03A47" w:rsidRDefault="00B16B12" w:rsidP="00B16B12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B16B12" w:rsidRPr="00F03A47" w:rsidRDefault="00B16B12" w:rsidP="00B16B12">
            <w:pPr>
              <w:spacing w:line="276" w:lineRule="auto"/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Majlis merakamkan ucapan terima kasih atas</w:t>
            </w:r>
            <w:r w:rsidR="00255D3A" w:rsidRPr="00F03A47">
              <w:rPr>
                <w:rFonts w:cstheme="minorHAnsi"/>
                <w:color w:val="0070C0"/>
                <w:szCs w:val="24"/>
                <w:lang w:val="ms-MY"/>
              </w:rPr>
              <w:t xml:space="preserve"> kesudian tuan untuk merasmikan majlis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 sebentar tadi.</w:t>
            </w:r>
          </w:p>
          <w:p w:rsidR="00AD6A64" w:rsidRPr="00F03A47" w:rsidRDefault="00AD6A64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</w:tr>
      <w:tr w:rsidR="00E03589" w:rsidRPr="00F03A47" w:rsidTr="00E00D29">
        <w:tc>
          <w:tcPr>
            <w:tcW w:w="1242" w:type="dxa"/>
          </w:tcPr>
          <w:p w:rsidR="00E03589" w:rsidRPr="00F03A47" w:rsidRDefault="00E03589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  <w:tc>
          <w:tcPr>
            <w:tcW w:w="8080" w:type="dxa"/>
          </w:tcPr>
          <w:p w:rsidR="00E03589" w:rsidRPr="00F03A47" w:rsidRDefault="00E03589" w:rsidP="00AD6A64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</w:p>
          <w:p w:rsidR="00E03589" w:rsidRPr="00F03A47" w:rsidRDefault="00E03589" w:rsidP="00E03589">
            <w:pPr>
              <w:rPr>
                <w:rFonts w:cstheme="minorHAnsi"/>
                <w:bCs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Ngepan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digaya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pusaka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bangsa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</w:p>
          <w:p w:rsidR="00E03589" w:rsidRPr="00F03A47" w:rsidRDefault="00E03589" w:rsidP="00E03589">
            <w:pPr>
              <w:rPr>
                <w:rFonts w:cstheme="minorHAnsi"/>
                <w:bCs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Dipakai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oleh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si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anak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dara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</w:p>
          <w:p w:rsidR="00E03589" w:rsidRPr="00F03A47" w:rsidRDefault="00E03589" w:rsidP="00E03589">
            <w:pPr>
              <w:rPr>
                <w:rFonts w:cstheme="minorHAnsi"/>
                <w:bCs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Hadir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tuan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meriahnya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rasa</w:t>
            </w:r>
          </w:p>
          <w:p w:rsidR="00E03589" w:rsidRPr="00F03A47" w:rsidRDefault="00E03589" w:rsidP="00E03589">
            <w:pPr>
              <w:rPr>
                <w:rFonts w:cstheme="minorHAnsi"/>
                <w:bCs/>
                <w:color w:val="0070C0"/>
                <w:szCs w:val="24"/>
              </w:rPr>
            </w:pP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Kami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menyambut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penuh</w:t>
            </w:r>
            <w:proofErr w:type="spellEnd"/>
            <w:r w:rsidRPr="00F03A47">
              <w:rPr>
                <w:rFonts w:cstheme="minorHAnsi"/>
                <w:bCs/>
                <w:color w:val="0070C0"/>
                <w:szCs w:val="24"/>
              </w:rPr>
              <w:t xml:space="preserve"> </w:t>
            </w:r>
            <w:proofErr w:type="spellStart"/>
            <w:r w:rsidRPr="00F03A47">
              <w:rPr>
                <w:rFonts w:cstheme="minorHAnsi"/>
                <w:bCs/>
                <w:color w:val="0070C0"/>
                <w:szCs w:val="24"/>
              </w:rPr>
              <w:t>gembira</w:t>
            </w:r>
            <w:proofErr w:type="spellEnd"/>
          </w:p>
          <w:p w:rsidR="00E03589" w:rsidRPr="00F03A47" w:rsidRDefault="00E03589" w:rsidP="00E03589">
            <w:pPr>
              <w:rPr>
                <w:rFonts w:cstheme="minorHAnsi"/>
                <w:bCs/>
                <w:color w:val="0070C0"/>
                <w:szCs w:val="24"/>
              </w:rPr>
            </w:pPr>
          </w:p>
          <w:p w:rsidR="00E03589" w:rsidRPr="00F03A47" w:rsidRDefault="00E03589" w:rsidP="00E03589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Hadirin sekalian, </w:t>
            </w:r>
          </w:p>
          <w:p w:rsidR="00E03589" w:rsidRPr="00F03A47" w:rsidRDefault="00E03589" w:rsidP="00E03589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>Kita amat beruntung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 kerana telah terdapat tetamu istimewa yang sudi bertandang di bumi temalat. </w:t>
            </w:r>
          </w:p>
          <w:p w:rsidR="00E03589" w:rsidRPr="00F03A47" w:rsidRDefault="00E03589" w:rsidP="00E03589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E03589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Beliau</w:t>
            </w:r>
            <w:r w:rsidR="00E03589" w:rsidRPr="00F03A47">
              <w:rPr>
                <w:rFonts w:cstheme="minorHAnsi"/>
                <w:color w:val="0070C0"/>
                <w:szCs w:val="24"/>
                <w:lang w:val="ms-MY"/>
              </w:rPr>
              <w:t xml:space="preserve"> yang telah dilahirkan pada 15 September</w:t>
            </w: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 1980 di Kuala Lumpur. M</w:t>
            </w:r>
            <w:r w:rsidR="00E03589" w:rsidRPr="00F03A47">
              <w:rPr>
                <w:rFonts w:cstheme="minorHAnsi"/>
                <w:color w:val="0070C0"/>
                <w:szCs w:val="24"/>
                <w:lang w:val="ms-MY"/>
              </w:rPr>
              <w:t>erupakan angkasawan Malaysia dan juga doktor gigi tentera bersama Angkatan Tentera Diraja Malaysia.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Justeru, tanpa melengahkan masa lagi, majlis menjemput,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Yang Berusaha 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>Mejar Dr Faiz bin Khaleed,</w:t>
            </w:r>
          </w:p>
          <w:p w:rsidR="006936A5" w:rsidRPr="00F03A47" w:rsidRDefault="006936A5" w:rsidP="006936A5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  <w:p w:rsidR="006936A5" w:rsidRPr="00F03A47" w:rsidRDefault="006936A5" w:rsidP="006936A5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color w:val="0070C0"/>
                <w:szCs w:val="24"/>
                <w:lang w:val="ms-MY"/>
              </w:rPr>
              <w:t xml:space="preserve">Untuk menyampaikan ceramah beliau. Dengan segala hormatnya dipersilakan. </w:t>
            </w:r>
          </w:p>
        </w:tc>
      </w:tr>
      <w:tr w:rsidR="006936A5" w:rsidRPr="00F03A47" w:rsidTr="00E00D29">
        <w:tc>
          <w:tcPr>
            <w:tcW w:w="1242" w:type="dxa"/>
          </w:tcPr>
          <w:p w:rsidR="006936A5" w:rsidRPr="00F03A47" w:rsidRDefault="006936A5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  <w:tc>
          <w:tcPr>
            <w:tcW w:w="8080" w:type="dxa"/>
          </w:tcPr>
          <w:p w:rsidR="006936A5" w:rsidRPr="00F03A47" w:rsidRDefault="006936A5" w:rsidP="00AD6A64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</w:p>
          <w:p w:rsidR="00BE4678" w:rsidRPr="00F03A47" w:rsidRDefault="006936A5" w:rsidP="00BE4678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Ribuan terima kasih diucapkan kepada Mejar Dr Faiz bin Khaleed atas kesudian beliau untuk menyampaikan ceramah beliau sebentar tadi. </w:t>
            </w:r>
          </w:p>
          <w:p w:rsidR="00BE4678" w:rsidRPr="00F03A47" w:rsidRDefault="00BE4678" w:rsidP="00BE4678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</w:tc>
      </w:tr>
      <w:tr w:rsidR="00BE4678" w:rsidRPr="00F03A47" w:rsidTr="006365AF">
        <w:tc>
          <w:tcPr>
            <w:tcW w:w="1242" w:type="dxa"/>
          </w:tcPr>
          <w:p w:rsidR="00BE4678" w:rsidRPr="00F03A47" w:rsidRDefault="00BE4678" w:rsidP="006365AF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  <w:tc>
          <w:tcPr>
            <w:tcW w:w="8080" w:type="dxa"/>
          </w:tcPr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Hadirin sekalian,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Sebagai tanda penghargaan kepada tetamu istimewa kita, majlis diteruska lagi dengan penyampaian cenderahati.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Justeru, majlis dengan segala hormatnya menjemput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lastRenderedPageBreak/>
              <w:t xml:space="preserve">Encik Nuing anak Sanom,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>Guru Besar SK Nanga Temalat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>Bagi menjemput dan mengiringi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>Yang berusaha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Encik duncan anak luta,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Pegawai pendidikan daerah song,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Bagi menyempurnakan penyampaian cenderahati.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Dengan itu, majlis dengan segala hormatnya menjemput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6E6C9D" w:rsidP="006E6C9D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Encik Ahsanul bin Gazi, </w:t>
            </w:r>
          </w:p>
          <w:p w:rsidR="00F03A47" w:rsidRPr="00F03A47" w:rsidRDefault="00F03A47" w:rsidP="006E6C9D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Selaku pengiring penceramah kita pada hari ini.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Seterusnya, sebagai penghargaan atas kesudian untuk membuka mata murid-murid SK Nanga Temalat untuk menggapai bintang yang lebih tinggi, majlis edngan segala hormatnya menjemput </w:t>
            </w:r>
          </w:p>
          <w:p w:rsidR="00F03A47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>Mejar Dr Faiz bin Khaleed,</w:t>
            </w:r>
          </w:p>
          <w:p w:rsidR="00F03A47" w:rsidRPr="00F03A47" w:rsidRDefault="00F03A47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>Penceramah program kita pada hari ini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 bagi menerima cenderahati. </w:t>
            </w: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BE4678" w:rsidRPr="00F03A47" w:rsidRDefault="00BE4678" w:rsidP="006365AF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Majlis merakamkan ucapan terima kasih kepada Encik Duncan anak Luta atas kesudian menyampaikan cenderahati sebentar tadi. </w:t>
            </w:r>
          </w:p>
        </w:tc>
      </w:tr>
      <w:tr w:rsidR="00BE4678" w:rsidRPr="00F03A47" w:rsidTr="00E00D29">
        <w:tc>
          <w:tcPr>
            <w:tcW w:w="1242" w:type="dxa"/>
          </w:tcPr>
          <w:p w:rsidR="00BE4678" w:rsidRPr="00F03A47" w:rsidRDefault="00BE4678" w:rsidP="00081261">
            <w:pPr>
              <w:rPr>
                <w:rFonts w:cstheme="minorHAnsi"/>
                <w:color w:val="0070C0"/>
                <w:szCs w:val="24"/>
                <w:lang w:val="ms-MY"/>
              </w:rPr>
            </w:pPr>
          </w:p>
        </w:tc>
        <w:tc>
          <w:tcPr>
            <w:tcW w:w="8080" w:type="dxa"/>
          </w:tcPr>
          <w:p w:rsidR="00BE4678" w:rsidRPr="00F03A47" w:rsidRDefault="00BE4678" w:rsidP="00AD6A64">
            <w:pPr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</w:pPr>
            <w:r w:rsidRPr="00F03A47">
              <w:rPr>
                <w:rFonts w:cstheme="minorHAnsi"/>
                <w:b/>
                <w:color w:val="0070C0"/>
                <w:szCs w:val="24"/>
                <w:u w:val="single"/>
                <w:lang w:val="ms-MY"/>
              </w:rPr>
              <w:t>Penutup</w:t>
            </w:r>
          </w:p>
          <w:p w:rsidR="00BE4678" w:rsidRPr="00F03A47" w:rsidRDefault="00BE4678" w:rsidP="00AD6A64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Dengan berakhirnya majlis penyampaian cenderahati sebentar tadi, maka majlis kita sudah sampai ke penghujungnya. </w:t>
            </w:r>
            <w:r w:rsidR="00F03A47" w:rsidRPr="00F03A47">
              <w:rPr>
                <w:rFonts w:cstheme="minorHAnsi"/>
                <w:bCs/>
                <w:color w:val="0070C0"/>
                <w:szCs w:val="24"/>
                <w:lang w:val="ms-MY"/>
              </w:rPr>
              <w:t xml:space="preserve">Diharapkan tetamu kita tidak serik untuk bertandang ke sini semula. InsyaAllah dengan izinnya, akan bersua semula di lain masa. </w:t>
            </w:r>
          </w:p>
          <w:p w:rsidR="00F03A47" w:rsidRPr="00F03A47" w:rsidRDefault="00F03A47" w:rsidP="00AD6A64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F03A47" w:rsidRPr="00F03A47" w:rsidRDefault="00F03A47" w:rsidP="00F03A47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F03A47">
              <w:rPr>
                <w:rFonts w:ascii="Arial" w:hAnsi="Arial" w:cs="Arial"/>
                <w:color w:val="0070C0"/>
              </w:rPr>
              <w:t>Merdu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bertingkah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alunan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suara</w:t>
            </w:r>
            <w:proofErr w:type="spellEnd"/>
          </w:p>
          <w:p w:rsidR="00F03A47" w:rsidRPr="00F03A47" w:rsidRDefault="00F03A47" w:rsidP="00F03A47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F03A47">
              <w:rPr>
                <w:rFonts w:ascii="Arial" w:hAnsi="Arial" w:cs="Arial"/>
                <w:color w:val="0070C0"/>
              </w:rPr>
              <w:t>Kadang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tak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sedar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tersilap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kata</w:t>
            </w:r>
            <w:proofErr w:type="spellEnd"/>
          </w:p>
          <w:p w:rsidR="00F03A47" w:rsidRPr="00F03A47" w:rsidRDefault="00F03A47" w:rsidP="00F03A47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F03A47">
              <w:rPr>
                <w:rFonts w:ascii="Arial" w:hAnsi="Arial" w:cs="Arial"/>
                <w:color w:val="0070C0"/>
              </w:rPr>
              <w:t>Andai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terlanjur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patah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bicara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</w:p>
          <w:p w:rsidR="00F03A47" w:rsidRPr="00F03A47" w:rsidRDefault="00F03A47" w:rsidP="00F03A47">
            <w:pPr>
              <w:rPr>
                <w:rFonts w:ascii="Arial" w:hAnsi="Arial" w:cs="Arial"/>
                <w:color w:val="0070C0"/>
              </w:rPr>
            </w:pPr>
            <w:proofErr w:type="spellStart"/>
            <w:r w:rsidRPr="00F03A47">
              <w:rPr>
                <w:rFonts w:ascii="Arial" w:hAnsi="Arial" w:cs="Arial"/>
                <w:color w:val="0070C0"/>
              </w:rPr>
              <w:t>Serendah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hati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kemaafan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  <w:proofErr w:type="spellStart"/>
            <w:r w:rsidRPr="00F03A47">
              <w:rPr>
                <w:rFonts w:ascii="Arial" w:hAnsi="Arial" w:cs="Arial"/>
                <w:color w:val="0070C0"/>
              </w:rPr>
              <w:t>dipinta</w:t>
            </w:r>
            <w:proofErr w:type="spellEnd"/>
            <w:r w:rsidRPr="00F03A47">
              <w:rPr>
                <w:rFonts w:ascii="Arial" w:hAnsi="Arial" w:cs="Arial"/>
                <w:color w:val="0070C0"/>
              </w:rPr>
              <w:t xml:space="preserve"> </w:t>
            </w:r>
          </w:p>
          <w:p w:rsidR="00F03A47" w:rsidRPr="00F03A47" w:rsidRDefault="00F03A47" w:rsidP="00AD6A64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</w:p>
          <w:p w:rsidR="00F03A47" w:rsidRPr="00F03A47" w:rsidRDefault="00F03A47" w:rsidP="00F03A47">
            <w:pPr>
              <w:rPr>
                <w:rFonts w:cstheme="minorHAnsi"/>
                <w:color w:val="0070C0"/>
                <w:sz w:val="24"/>
                <w:lang w:val="ms-MY"/>
              </w:rPr>
            </w:pPr>
            <w:r w:rsidRPr="00F03A47">
              <w:rPr>
                <w:rFonts w:cstheme="minorHAnsi"/>
                <w:color w:val="0070C0"/>
                <w:sz w:val="24"/>
                <w:lang w:val="ms-MY"/>
              </w:rPr>
              <w:t>Sekali lagi, syabas dan tahniah untuk semua.</w:t>
            </w:r>
          </w:p>
          <w:p w:rsidR="00F03A47" w:rsidRPr="00F03A47" w:rsidRDefault="00F03A47" w:rsidP="00F03A47">
            <w:pPr>
              <w:rPr>
                <w:rFonts w:cstheme="minorHAnsi"/>
                <w:color w:val="0070C0"/>
                <w:sz w:val="24"/>
                <w:lang w:val="ms-MY"/>
              </w:rPr>
            </w:pPr>
          </w:p>
          <w:p w:rsidR="00F03A47" w:rsidRPr="00F03A47" w:rsidRDefault="00F03A47" w:rsidP="00F03A47">
            <w:pPr>
              <w:rPr>
                <w:rFonts w:cstheme="minorHAnsi"/>
                <w:color w:val="0070C0"/>
                <w:sz w:val="24"/>
                <w:lang w:val="ms-MY"/>
              </w:rPr>
            </w:pPr>
            <w:r w:rsidRPr="00F03A47">
              <w:rPr>
                <w:rFonts w:cstheme="minorHAnsi"/>
                <w:color w:val="0070C0"/>
                <w:sz w:val="24"/>
                <w:lang w:val="ms-MY"/>
              </w:rPr>
              <w:t xml:space="preserve">Akhir kata, </w:t>
            </w:r>
          </w:p>
          <w:p w:rsidR="00F03A47" w:rsidRPr="00F03A47" w:rsidRDefault="00F03A47" w:rsidP="00F03A47">
            <w:pPr>
              <w:rPr>
                <w:rFonts w:cstheme="minorHAnsi"/>
                <w:color w:val="0070C0"/>
                <w:sz w:val="24"/>
                <w:lang w:val="ms-MY"/>
              </w:rPr>
            </w:pPr>
            <w:r w:rsidRPr="00F03A47">
              <w:rPr>
                <w:rFonts w:cstheme="minorHAnsi"/>
                <w:color w:val="0070C0"/>
                <w:sz w:val="24"/>
                <w:lang w:val="ms-MY"/>
              </w:rPr>
              <w:t>Saya CIK ZAININA BINTI ZULKIFLI</w:t>
            </w:r>
          </w:p>
          <w:p w:rsidR="00F03A47" w:rsidRPr="00F03A47" w:rsidRDefault="00F03A47" w:rsidP="00F03A47">
            <w:pPr>
              <w:rPr>
                <w:rFonts w:cstheme="minorHAnsi"/>
                <w:color w:val="0070C0"/>
                <w:sz w:val="24"/>
                <w:lang w:val="ms-MY"/>
              </w:rPr>
            </w:pPr>
          </w:p>
          <w:p w:rsidR="00F03A47" w:rsidRPr="00F03A47" w:rsidRDefault="00F03A47" w:rsidP="00F03A47">
            <w:pPr>
              <w:rPr>
                <w:rFonts w:cstheme="minorHAnsi"/>
                <w:bCs/>
                <w:color w:val="0070C0"/>
                <w:szCs w:val="24"/>
                <w:lang w:val="ms-MY"/>
              </w:rPr>
            </w:pPr>
            <w:r w:rsidRPr="00F03A47">
              <w:rPr>
                <w:rFonts w:cstheme="minorHAnsi"/>
                <w:i/>
                <w:color w:val="0070C0"/>
                <w:sz w:val="24"/>
                <w:lang w:val="ms-MY"/>
              </w:rPr>
              <w:t>wabillahi taufiq walhidayah, wassalamualaikum warahmatullahi ta’ala wabarakatuh.</w:t>
            </w:r>
          </w:p>
        </w:tc>
      </w:tr>
    </w:tbl>
    <w:p w:rsidR="00AB668A" w:rsidRPr="00F03A47" w:rsidRDefault="00AB668A" w:rsidP="00081261">
      <w:pPr>
        <w:spacing w:after="0"/>
        <w:rPr>
          <w:color w:val="0070C0"/>
          <w:szCs w:val="24"/>
          <w:lang w:val="ms-MY"/>
        </w:rPr>
      </w:pPr>
    </w:p>
    <w:sectPr w:rsidR="00AB668A" w:rsidRPr="00F03A47" w:rsidSect="00AB66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FEC"/>
    <w:multiLevelType w:val="hybridMultilevel"/>
    <w:tmpl w:val="19ECB98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81261"/>
    <w:rsid w:val="00081261"/>
    <w:rsid w:val="00255D3A"/>
    <w:rsid w:val="00282924"/>
    <w:rsid w:val="00460C8A"/>
    <w:rsid w:val="004D7546"/>
    <w:rsid w:val="00636E92"/>
    <w:rsid w:val="00693402"/>
    <w:rsid w:val="006936A5"/>
    <w:rsid w:val="006E6C9D"/>
    <w:rsid w:val="00824152"/>
    <w:rsid w:val="00837E8A"/>
    <w:rsid w:val="008B76F1"/>
    <w:rsid w:val="00AB668A"/>
    <w:rsid w:val="00AD6A64"/>
    <w:rsid w:val="00B16B12"/>
    <w:rsid w:val="00BE4678"/>
    <w:rsid w:val="00E00D29"/>
    <w:rsid w:val="00E03589"/>
    <w:rsid w:val="00F0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6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zainina</dc:creator>
  <cp:lastModifiedBy>zainina</cp:lastModifiedBy>
  <cp:revision>3</cp:revision>
  <cp:lastPrinted>2018-03-04T16:52:00Z</cp:lastPrinted>
  <dcterms:created xsi:type="dcterms:W3CDTF">2018-03-04T16:46:00Z</dcterms:created>
  <dcterms:modified xsi:type="dcterms:W3CDTF">2018-03-04T16:54:00Z</dcterms:modified>
</cp:coreProperties>
</file>